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3 -->
  <w:body>
    <w:p w:rsidR="000F1E4C" w:rsidRPr="00226588" w:rsidP="00F42AD2" w14:paraId="47E78E79" w14:textId="25D1CF99">
      <w:pPr>
        <w:pStyle w:val="Heading1"/>
        <w:ind w:left="0"/>
        <w:rPr>
          <w:color w:val="231F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-198377</wp:posOffset>
                </wp:positionH>
                <wp:positionV relativeFrom="paragraph">
                  <wp:posOffset>35560</wp:posOffset>
                </wp:positionV>
                <wp:extent cx="3275635" cy="771613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75635" cy="7716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2AD2" w:rsidRPr="001D4438" w:rsidP="009A524C" w14:textId="6A683DE2">
                            <w:pPr>
                              <w:pStyle w:val="Heading1"/>
                              <w:spacing w:before="185"/>
                              <w:ind w:left="0"/>
                              <w:jc w:val="center"/>
                              <w:rPr>
                                <w:color w:val="1F497D" w:themeColor="text2"/>
                              </w:rPr>
                            </w:pPr>
                            <w:r w:rsidRPr="001D4438">
                              <w:rPr>
                                <w:color w:val="1F497D" w:themeColor="text2"/>
                              </w:rPr>
                              <w:t>Oral cancer surveillance</w:t>
                            </w:r>
                            <w:r w:rsidRPr="001D4438" w:rsidR="00461648">
                              <w:rPr>
                                <w:color w:val="1F497D" w:themeColor="text2"/>
                              </w:rPr>
                              <w:t xml:space="preserve"> study</w:t>
                            </w:r>
                            <w:r w:rsidRPr="001D4438">
                              <w:rPr>
                                <w:color w:val="1F497D" w:themeColor="text2"/>
                              </w:rPr>
                              <w:t xml:space="preserve"> in Fanconi anemia patients</w:t>
                            </w:r>
                          </w:p>
                          <w:p w:rsidR="00F42AD2" w:rsidRPr="001D4438" w:rsidP="009A524C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5" style="width:257.9pt;height:60.75pt;margin-top:2.8pt;margin-left:-15.6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77696" filled="f" stroked="f" strokeweight="2pt">
                <v:textbox>
                  <w:txbxContent>
                    <w:p w:rsidR="00F42AD2" w:rsidRPr="001D4438" w:rsidP="009A524C" w14:paraId="6D51FB0D" w14:textId="6A683DE2">
                      <w:pPr>
                        <w:pStyle w:val="Heading1"/>
                        <w:spacing w:before="185"/>
                        <w:ind w:left="0"/>
                        <w:jc w:val="center"/>
                        <w:rPr>
                          <w:color w:val="1F497D" w:themeColor="text2"/>
                        </w:rPr>
                      </w:pPr>
                      <w:r w:rsidRPr="001D4438">
                        <w:rPr>
                          <w:color w:val="1F497D" w:themeColor="text2"/>
                        </w:rPr>
                        <w:t>Oral cancer surveillance</w:t>
                      </w:r>
                      <w:r w:rsidRPr="001D4438" w:rsidR="00461648">
                        <w:rPr>
                          <w:color w:val="1F497D" w:themeColor="text2"/>
                        </w:rPr>
                        <w:t xml:space="preserve"> study</w:t>
                      </w:r>
                      <w:r w:rsidRPr="001D4438">
                        <w:rPr>
                          <w:color w:val="1F497D" w:themeColor="text2"/>
                        </w:rPr>
                        <w:t xml:space="preserve"> in Fanconi anemia patients</w:t>
                      </w:r>
                    </w:p>
                    <w:p w:rsidR="00F42AD2" w:rsidRPr="001D4438" w:rsidP="009A524C" w14:paraId="0DEBD681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A524C" w:rsidP="00E2048C" w14:paraId="02DB9645" w14:textId="0904D4B7">
      <w:pPr>
        <w:pStyle w:val="Heading1"/>
        <w:spacing w:before="60"/>
        <w:ind w:left="0"/>
        <w:rPr>
          <w:color w:val="231F20"/>
        </w:rPr>
      </w:pPr>
      <w:r>
        <w:rPr>
          <w:color w:val="231F20"/>
        </w:rPr>
        <w:t xml:space="preserve">  </w:t>
      </w:r>
    </w:p>
    <w:p w:rsidR="009A524C" w:rsidP="00E2048C" w14:paraId="24DB05E5" w14:textId="77777777">
      <w:pPr>
        <w:pStyle w:val="Heading1"/>
        <w:spacing w:before="60"/>
        <w:ind w:left="0"/>
        <w:rPr>
          <w:color w:val="231F20"/>
        </w:rPr>
      </w:pPr>
    </w:p>
    <w:p w:rsidR="000F1E4C" w:rsidRPr="00F42AD2" w:rsidP="00563AE3" w14:paraId="73E94E4A" w14:textId="511F5974">
      <w:pPr>
        <w:pStyle w:val="Heading1"/>
        <w:spacing w:before="60"/>
        <w:ind w:left="0"/>
        <w:rPr>
          <w:color w:val="231F20"/>
        </w:rPr>
      </w:pPr>
      <w:r>
        <w:rPr>
          <w:color w:val="1F497D" w:themeColor="text2"/>
        </w:rPr>
        <w:t xml:space="preserve">  </w:t>
      </w:r>
      <w:r w:rsidRPr="00C05424" w:rsidR="00000000">
        <w:rPr>
          <w:color w:val="1F497D" w:themeColor="text2"/>
        </w:rPr>
        <w:t>Cancer in Fanconi anemia</w:t>
      </w:r>
    </w:p>
    <w:p w:rsidR="00226588" w:rsidP="00461648" w14:paraId="0ABAEA82" w14:textId="378E5315">
      <w:pPr>
        <w:pStyle w:val="BodyText"/>
        <w:spacing w:before="120" w:line="250" w:lineRule="auto"/>
        <w:ind w:left="173" w:right="274"/>
        <w:jc w:val="both"/>
        <w:rPr>
          <w:color w:val="211E1F"/>
        </w:rPr>
      </w:pPr>
      <w:r w:rsidRPr="00F42AD2">
        <w:rPr>
          <w:color w:val="211E1F"/>
        </w:rPr>
        <w:t xml:space="preserve">Fanconi anemia (FA) is a genetic disease caused by a failure of the body to repair damaged DNA (genetic </w:t>
      </w:r>
      <w:r w:rsidRPr="00226588">
        <w:rPr>
          <w:color w:val="211E1F"/>
        </w:rPr>
        <w:t xml:space="preserve">material). This can lead to changes in the DNA, known as </w:t>
      </w:r>
      <w:r w:rsidRPr="008254B3">
        <w:rPr>
          <w:b/>
          <w:bCs/>
          <w:color w:val="211E1F"/>
        </w:rPr>
        <w:t>mutations</w:t>
      </w:r>
      <w:r w:rsidRPr="00226588">
        <w:rPr>
          <w:color w:val="211E1F"/>
        </w:rPr>
        <w:t xml:space="preserve">. Due to these mutations, patients with FA have a high risk of cancers, especially a type of cancer known as </w:t>
      </w:r>
      <w:r w:rsidRPr="008254B3">
        <w:rPr>
          <w:b/>
          <w:bCs/>
          <w:color w:val="211E1F"/>
        </w:rPr>
        <w:t>squamous cell carcinoma</w:t>
      </w:r>
      <w:r w:rsidRPr="00226588">
        <w:rPr>
          <w:color w:val="211E1F"/>
        </w:rPr>
        <w:t xml:space="preserve"> (SCC). This cancer is 500-fold more common in FA patients than in the general population and appears at an earlier age in FA patients.</w:t>
      </w:r>
      <w:r w:rsidR="00DA0865">
        <w:rPr>
          <w:color w:val="211E1F"/>
        </w:rPr>
        <w:t xml:space="preserve"> </w:t>
      </w:r>
    </w:p>
    <w:p w:rsidR="00226588" w:rsidP="00461648" w14:paraId="19ECD49C" w14:textId="75795257">
      <w:pPr>
        <w:pStyle w:val="BodyText"/>
        <w:spacing w:before="120" w:line="250" w:lineRule="auto"/>
        <w:ind w:left="173" w:right="274"/>
        <w:jc w:val="both"/>
        <w:rPr>
          <w:color w:val="211E1F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4164330</wp:posOffset>
            </wp:positionH>
            <wp:positionV relativeFrom="page">
              <wp:posOffset>3442335</wp:posOffset>
            </wp:positionV>
            <wp:extent cx="739775" cy="699135"/>
            <wp:effectExtent l="0" t="0" r="0" b="0"/>
            <wp:wrapSquare wrapText="bothSides"/>
            <wp:docPr id="22" name="Picture 22" descr="Orcellex® Brush | M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025" name="Picture 1" descr="Orcellex® Brush | ML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5">
                              <a14:imgEffect>
                                <a14:backgroundRemoval b="97333" l="9908" r="89564" t="10000">
                                  <a14:foregroundMark x1="77147" x2="77147" y1="88800" y2="88800"/>
                                  <a14:foregroundMark x1="74108" x2="74108" y1="90667" y2="90667"/>
                                  <a14:foregroundMark x1="70410" x2="70410" y1="90667" y2="90667"/>
                                  <a14:foregroundMark x1="71466" x2="71466" y1="93200" y2="93200"/>
                                  <a14:foregroundMark x1="73316" x2="73316" y1="95467" y2="95467"/>
                                  <a14:foregroundMark x1="74505" x2="74505" y1="97333" y2="97333"/>
                                </a14:backgroundRemoval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" r="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6282">
        <w:rPr>
          <w:noProof/>
          <w:color w:val="231F20"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3336290</wp:posOffset>
            </wp:positionH>
            <wp:positionV relativeFrom="paragraph">
              <wp:posOffset>19050</wp:posOffset>
            </wp:positionV>
            <wp:extent cx="718185" cy="851535"/>
            <wp:effectExtent l="0" t="0" r="571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39" t="22130" r="19239" b="7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851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6588">
        <w:rPr>
          <w:color w:val="211E1F"/>
        </w:rPr>
        <w:t xml:space="preserve">As most SCCs in FA patients occur in the mouth and are typically preceded by visible lesions, they </w:t>
      </w:r>
      <w:r w:rsidRPr="00C86C25">
        <w:rPr>
          <w:color w:val="211E1F"/>
        </w:rPr>
        <w:t>can be detected early,</w:t>
      </w:r>
      <w:r w:rsidRPr="00226588">
        <w:rPr>
          <w:color w:val="211E1F"/>
        </w:rPr>
        <w:t xml:space="preserve"> at a stage in which it is localized and resectable.</w:t>
      </w:r>
      <w:r w:rsidR="00DA0865">
        <w:rPr>
          <w:color w:val="211E1F"/>
        </w:rPr>
        <w:t xml:space="preserve"> </w:t>
      </w:r>
      <w:r w:rsidRPr="00226588">
        <w:rPr>
          <w:color w:val="211E1F"/>
        </w:rPr>
        <w:t xml:space="preserve">Therefore, it is very important that FA patients </w:t>
      </w:r>
      <w:r w:rsidR="00563AE3">
        <w:rPr>
          <w:color w:val="211E1F"/>
        </w:rPr>
        <w:t>are</w:t>
      </w:r>
      <w:r w:rsidRPr="00226588">
        <w:rPr>
          <w:color w:val="211E1F"/>
        </w:rPr>
        <w:t xml:space="preserve"> examined frequently to detect oral lesions. If an oral lesion is suspected to be </w:t>
      </w:r>
      <w:r w:rsidR="00563AE3">
        <w:rPr>
          <w:color w:val="211E1F"/>
        </w:rPr>
        <w:t>abnormal</w:t>
      </w:r>
      <w:r w:rsidRPr="00226588">
        <w:rPr>
          <w:color w:val="211E1F"/>
        </w:rPr>
        <w:t>, the doctor must take a surgical biopsy for an accurate diagnosis.</w:t>
      </w:r>
      <w:r w:rsidR="00DA0865">
        <w:rPr>
          <w:color w:val="211E1F"/>
        </w:rPr>
        <w:t xml:space="preserve"> </w:t>
      </w:r>
      <w:r w:rsidRPr="00DA0865" w:rsidR="00DA0865">
        <w:rPr>
          <w:color w:val="211E1F"/>
        </w:rPr>
        <w:t>FA patients may have multiple lesions in their mouth. As these cannot all be surgically biopsied or removed, a new noninvasive method for cancer diagnosis is in development</w:t>
      </w:r>
      <w:r w:rsidR="002E1BDD">
        <w:rPr>
          <w:color w:val="211E1F"/>
        </w:rPr>
        <w:t xml:space="preserve"> </w:t>
      </w:r>
      <w:r w:rsidRPr="00DA0865" w:rsidR="00DA0865">
        <w:rPr>
          <w:color w:val="211E1F"/>
        </w:rPr>
        <w:t>–</w:t>
      </w:r>
      <w:r w:rsidR="002E1BDD">
        <w:rPr>
          <w:color w:val="211E1F"/>
        </w:rPr>
        <w:t xml:space="preserve"> </w:t>
      </w:r>
      <w:r w:rsidRPr="00DA0865" w:rsidR="00DA0865">
        <w:rPr>
          <w:color w:val="211E1F"/>
        </w:rPr>
        <w:t>a brush biopsy.</w:t>
      </w:r>
    </w:p>
    <w:p w:rsidR="00DA0865" w:rsidRPr="008254B3" w:rsidP="00DA0865" w14:paraId="442D0E93" w14:textId="5A013ED4">
      <w:pPr>
        <w:pStyle w:val="Heading1"/>
        <w:spacing w:before="185"/>
        <w:ind w:left="0"/>
        <w:rPr>
          <w:b w:val="0"/>
          <w:bCs w:val="0"/>
          <w:color w:val="231F20"/>
        </w:rPr>
      </w:pPr>
      <w:r>
        <w:rPr>
          <w:noProof/>
          <w:sz w:val="20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89535</wp:posOffset>
            </wp:positionH>
            <wp:positionV relativeFrom="page">
              <wp:posOffset>6284740</wp:posOffset>
            </wp:positionV>
            <wp:extent cx="2564795" cy="862419"/>
            <wp:effectExtent l="0" t="0" r="635" b="1270"/>
            <wp:wrapNone/>
            <wp:docPr id="7" name="image2.png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037179" name="image2.png" descr="Text&#10;&#10;Description automatically generated with medium confidence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795" cy="862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2AD2" w:rsidRPr="00461648" w:rsidP="008254B3" w14:paraId="02DE548C" w14:textId="67ED7641">
      <w:pPr>
        <w:pStyle w:val="Heading1"/>
        <w:spacing w:before="185"/>
        <w:ind w:left="0"/>
        <w:rPr>
          <w:b w:val="0"/>
          <w:bCs w:val="0"/>
          <w:color w:val="231F20"/>
        </w:rPr>
      </w:pPr>
      <w:r>
        <w:rPr>
          <w:color w:val="231F20"/>
        </w:rPr>
        <w:t xml:space="preserve">   </w:t>
      </w:r>
      <w:r>
        <w:rPr>
          <w:color w:val="231F20"/>
        </w:rPr>
        <w:tab/>
        <w:t xml:space="preserve">   </w:t>
      </w:r>
    </w:p>
    <w:p w:rsidR="00F42AD2" w:rsidP="008254B3" w14:paraId="05EC085C" w14:textId="370837EF">
      <w:pPr>
        <w:pStyle w:val="Heading1"/>
        <w:spacing w:before="185"/>
        <w:ind w:left="0"/>
        <w:rPr>
          <w:color w:val="231F20"/>
        </w:rPr>
      </w:pPr>
      <w:r w:rsidRPr="00F721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324485</wp:posOffset>
                </wp:positionV>
                <wp:extent cx="715010" cy="31369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1501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67E33" w:rsidRPr="00EB06FE" w:rsidP="00C67E33" w14:textId="25E68C15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1/1/2023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6.3pt;height:24.7pt;margin-top:25.55pt;margin-left:0.6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72576" filled="f" stroked="f" strokeweight="0.5pt">
                <v:textbox>
                  <w:txbxContent>
                    <w:p w:rsidR="00C67E33" w:rsidRPr="00EB06FE" w:rsidP="00C67E33" w14:paraId="05002DD9" w14:textId="25E68C15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1/1/2023</w:t>
                      </w:r>
                    </w:p>
                  </w:txbxContent>
                </v:textbox>
              </v:shape>
            </w:pict>
          </mc:Fallback>
        </mc:AlternateContent>
      </w:r>
    </w:p>
    <w:p w:rsidR="009A524C" w:rsidP="009A524C" w14:paraId="2718F632" w14:textId="42B50EDE">
      <w:pPr>
        <w:pStyle w:val="Heading1"/>
        <w:spacing w:before="185"/>
        <w:ind w:left="0"/>
        <w:jc w:val="center"/>
        <w:rPr>
          <w:color w:val="1F497D" w:themeColor="text2"/>
        </w:rPr>
      </w:pPr>
    </w:p>
    <w:p w:rsidR="009A524C" w:rsidP="009A524C" w14:paraId="1D8AB1A4" w14:textId="77777777">
      <w:pPr>
        <w:pStyle w:val="Heading1"/>
        <w:spacing w:before="185"/>
        <w:ind w:left="0"/>
        <w:jc w:val="center"/>
        <w:rPr>
          <w:color w:val="1F497D" w:themeColor="text2"/>
        </w:rPr>
      </w:pPr>
    </w:p>
    <w:p w:rsidR="00563AE3" w:rsidP="009A524C" w14:paraId="2497F51E" w14:textId="77777777">
      <w:pPr>
        <w:pStyle w:val="Heading1"/>
        <w:spacing w:before="185"/>
        <w:ind w:left="0"/>
        <w:jc w:val="center"/>
        <w:rPr>
          <w:color w:val="1F497D" w:themeColor="text2"/>
        </w:rPr>
      </w:pPr>
    </w:p>
    <w:p w:rsidR="00563AE3" w:rsidP="009A524C" w14:paraId="3671FEF7" w14:textId="77777777">
      <w:pPr>
        <w:pStyle w:val="Heading1"/>
        <w:spacing w:before="185"/>
        <w:ind w:left="0"/>
        <w:jc w:val="center"/>
        <w:rPr>
          <w:color w:val="1F497D" w:themeColor="text2"/>
        </w:rPr>
      </w:pPr>
    </w:p>
    <w:p w:rsidR="00226588" w:rsidRPr="009A524C" w:rsidP="00563AE3" w14:paraId="5994C0E5" w14:textId="1FB93B1C">
      <w:pPr>
        <w:pStyle w:val="Heading1"/>
        <w:spacing w:before="185"/>
        <w:ind w:left="0"/>
        <w:jc w:val="center"/>
        <w:rPr>
          <w:color w:val="231F20"/>
        </w:rPr>
      </w:pPr>
      <w:r w:rsidRPr="00C05424">
        <w:rPr>
          <w:color w:val="1F497D" w:themeColor="text2"/>
        </w:rPr>
        <w:t>Brush biopsy</w:t>
      </w:r>
    </w:p>
    <w:p w:rsidR="00563AE3" w:rsidRPr="00563AE3" w:rsidP="00563AE3" w14:paraId="1F5E6E2C" w14:textId="00A2829C">
      <w:pPr>
        <w:pStyle w:val="Heading1"/>
        <w:spacing w:before="120"/>
        <w:ind w:left="0"/>
        <w:jc w:val="both"/>
        <w:rPr>
          <w:b w:val="0"/>
          <w:bCs w:val="0"/>
          <w:sz w:val="24"/>
          <w:szCs w:val="24"/>
        </w:rPr>
      </w:pPr>
      <w:r>
        <w:rPr>
          <w:noProof/>
          <w:color w:val="231F20"/>
          <w:sz w:val="30"/>
          <w:szCs w:val="30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1612900</wp:posOffset>
            </wp:positionH>
            <wp:positionV relativeFrom="paragraph">
              <wp:posOffset>1760365</wp:posOffset>
            </wp:positionV>
            <wp:extent cx="1306195" cy="1012825"/>
            <wp:effectExtent l="0" t="0" r="1905" b="3175"/>
            <wp:wrapSquare wrapText="bothSides"/>
            <wp:docPr id="21" name="Picture 21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077206" name="Picture 21" descr="A picture containing vector graphics&#10;&#10;Description automatically generated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48" r="11117" b="9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101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54B3" w:rsidR="008254B3">
        <w:rPr>
          <w:b w:val="0"/>
          <w:bCs w:val="0"/>
          <w:sz w:val="24"/>
          <w:szCs w:val="24"/>
        </w:rPr>
        <w:t>Brush biopsy allows for the easy, noninvasive collection of cells from the mouth</w:t>
      </w:r>
      <w:r w:rsidR="00BD664B">
        <w:rPr>
          <w:b w:val="0"/>
          <w:bCs w:val="0"/>
          <w:sz w:val="24"/>
          <w:szCs w:val="24"/>
        </w:rPr>
        <w:t>,</w:t>
      </w:r>
      <w:r w:rsidRPr="008254B3" w:rsidR="008254B3">
        <w:rPr>
          <w:b w:val="0"/>
          <w:bCs w:val="0"/>
          <w:sz w:val="24"/>
          <w:szCs w:val="24"/>
        </w:rPr>
        <w:t xml:space="preserve"> using a brush resembling a toothbrush</w:t>
      </w:r>
      <w:r w:rsidR="00BD664B">
        <w:rPr>
          <w:b w:val="0"/>
          <w:bCs w:val="0"/>
          <w:sz w:val="24"/>
          <w:szCs w:val="24"/>
        </w:rPr>
        <w:t>,</w:t>
      </w:r>
      <w:r w:rsidRPr="008254B3" w:rsidR="008254B3">
        <w:rPr>
          <w:b w:val="0"/>
          <w:bCs w:val="0"/>
          <w:sz w:val="24"/>
          <w:szCs w:val="24"/>
        </w:rPr>
        <w:t xml:space="preserve"> and can be used </w:t>
      </w:r>
      <w:r>
        <w:rPr>
          <w:b w:val="0"/>
          <w:bCs w:val="0"/>
          <w:sz w:val="24"/>
          <w:szCs w:val="24"/>
        </w:rPr>
        <w:t>to sample</w:t>
      </w:r>
      <w:r w:rsidRPr="008254B3" w:rsidR="008254B3">
        <w:rPr>
          <w:b w:val="0"/>
          <w:bCs w:val="0"/>
          <w:sz w:val="24"/>
          <w:szCs w:val="24"/>
        </w:rPr>
        <w:t xml:space="preserve"> multiple places in the mouth. The cells collected can be analyzed according to their appearance and for the presence of mutations</w:t>
      </w:r>
      <w:r>
        <w:rPr>
          <w:b w:val="0"/>
          <w:bCs w:val="0"/>
          <w:sz w:val="24"/>
          <w:szCs w:val="24"/>
        </w:rPr>
        <w:t>.</w:t>
      </w:r>
      <w:r w:rsidRPr="008254B3" w:rsidR="008254B3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This will</w:t>
      </w:r>
      <w:r w:rsidRPr="008254B3" w:rsidR="008254B3">
        <w:rPr>
          <w:b w:val="0"/>
          <w:bCs w:val="0"/>
          <w:sz w:val="24"/>
          <w:szCs w:val="24"/>
        </w:rPr>
        <w:t xml:space="preserve"> aid in diagnosis of precancerous or cancerous cells and guide the need for a surgical biopsy.</w:t>
      </w:r>
    </w:p>
    <w:p w:rsidR="008254B3" w:rsidRPr="00C05424" w:rsidP="00BD664B" w14:paraId="5999B1BC" w14:textId="70366F04">
      <w:pPr>
        <w:pStyle w:val="Heading1"/>
        <w:spacing w:before="185"/>
        <w:ind w:left="0" w:firstLine="720"/>
        <w:jc w:val="center"/>
        <w:rPr>
          <w:color w:val="1F497D" w:themeColor="text2"/>
          <w:sz w:val="30"/>
          <w:szCs w:val="3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2146445</wp:posOffset>
                </wp:positionH>
                <wp:positionV relativeFrom="page">
                  <wp:posOffset>4302760</wp:posOffset>
                </wp:positionV>
                <wp:extent cx="825500" cy="26225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2550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302F" w:rsidRPr="00563AE3" w:rsidP="00B0302F" w14:textId="36173D00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563AE3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From </w:t>
                            </w:r>
                            <w:r w:rsidRPr="00563AE3"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  <w:t>Biorender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7" style="width:65pt;height:20.65pt;margin-top:338.8pt;margin-left:169pt;mso-height-percent:0;mso-height-relative:margin;mso-position-vertical-relative:page;mso-width-percent:0;mso-width-relative:margin;mso-wrap-distance-bottom:0;mso-wrap-distance-left:9pt;mso-wrap-distance-right:9pt;mso-wrap-distance-top:0;mso-wrap-style:square;position:absolute;visibility:visible;v-text-anchor:top;z-index:-251657216" filled="f" stroked="f" strokeweight="2pt">
                <v:textbox>
                  <w:txbxContent>
                    <w:p w:rsidR="00B0302F" w:rsidRPr="00563AE3" w:rsidP="00B0302F" w14:paraId="631159AB" w14:textId="36173D00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 w:rsidRPr="00563AE3">
                        <w:rPr>
                          <w:color w:val="000000" w:themeColor="text1"/>
                          <w:sz w:val="12"/>
                          <w:szCs w:val="12"/>
                        </w:rPr>
                        <w:t xml:space="preserve">From </w:t>
                      </w:r>
                      <w:r w:rsidRPr="00563AE3">
                        <w:rPr>
                          <w:color w:val="000000" w:themeColor="text1"/>
                          <w:sz w:val="12"/>
                          <w:szCs w:val="12"/>
                        </w:rPr>
                        <w:t>Biorender</w:t>
                      </w:r>
                    </w:p>
                  </w:txbxContent>
                </v:textbox>
              </v:rect>
            </w:pict>
          </mc:Fallback>
        </mc:AlternateContent>
      </w:r>
      <w:r w:rsidR="00F369D2">
        <w:rPr>
          <w:color w:val="1F497D" w:themeColor="text2"/>
          <w:sz w:val="30"/>
          <w:szCs w:val="30"/>
        </w:rPr>
        <w:br/>
      </w:r>
      <w:r>
        <w:rPr>
          <w:color w:val="1F497D" w:themeColor="text2"/>
          <w:sz w:val="30"/>
          <w:szCs w:val="30"/>
        </w:rPr>
        <w:br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pt;height:1pt">
            <v:imagedata r:id="rId9"/>
          </v:shape>
        </w:pict>
      </w:r>
      <w:r w:rsidRPr="00C05424" w:rsidR="008254B3">
        <w:rPr>
          <w:color w:val="1F497D" w:themeColor="text2"/>
          <w:sz w:val="30"/>
          <w:szCs w:val="30"/>
        </w:rPr>
        <w:t>What is th</w:t>
      </w:r>
      <w:r w:rsidRPr="00C05424" w:rsidR="00BD664B">
        <w:rPr>
          <w:color w:val="1F497D" w:themeColor="text2"/>
          <w:sz w:val="30"/>
          <w:szCs w:val="30"/>
        </w:rPr>
        <w:t xml:space="preserve">e </w:t>
      </w:r>
      <w:r w:rsidRPr="00C05424" w:rsidR="008254B3">
        <w:rPr>
          <w:color w:val="1F497D" w:themeColor="text2"/>
          <w:sz w:val="30"/>
          <w:szCs w:val="30"/>
        </w:rPr>
        <w:t>purpose of our study?</w:t>
      </w:r>
    </w:p>
    <w:p w:rsidR="00F42AD2" w:rsidRPr="008254B3" w:rsidP="00461648" w14:paraId="55B7C401" w14:textId="309B57CA">
      <w:pPr>
        <w:pStyle w:val="Heading1"/>
        <w:spacing w:before="120"/>
        <w:ind w:left="0"/>
        <w:jc w:val="both"/>
        <w:rPr>
          <w:b w:val="0"/>
          <w:bCs w:val="0"/>
          <w:sz w:val="24"/>
          <w:szCs w:val="24"/>
        </w:rPr>
      </w:pPr>
      <w:r w:rsidRPr="008254B3">
        <w:rPr>
          <w:b w:val="0"/>
          <w:bCs w:val="0"/>
          <w:sz w:val="24"/>
          <w:szCs w:val="24"/>
        </w:rPr>
        <w:t xml:space="preserve">The reason for doing this research is to find early changes in the mouth cell lining (mucosa) from patients with </w:t>
      </w:r>
      <w:r w:rsidR="00D260B9">
        <w:rPr>
          <w:b w:val="0"/>
          <w:bCs w:val="0"/>
          <w:sz w:val="24"/>
          <w:szCs w:val="24"/>
        </w:rPr>
        <w:t>F</w:t>
      </w:r>
      <w:r w:rsidRPr="008254B3">
        <w:rPr>
          <w:b w:val="0"/>
          <w:bCs w:val="0"/>
          <w:sz w:val="24"/>
          <w:szCs w:val="24"/>
        </w:rPr>
        <w:t xml:space="preserve">A </w:t>
      </w:r>
      <w:r w:rsidR="00563AE3">
        <w:rPr>
          <w:b w:val="0"/>
          <w:bCs w:val="0"/>
          <w:sz w:val="24"/>
          <w:szCs w:val="24"/>
        </w:rPr>
        <w:t>which would</w:t>
      </w:r>
      <w:r w:rsidRPr="008254B3">
        <w:rPr>
          <w:b w:val="0"/>
          <w:bCs w:val="0"/>
          <w:sz w:val="24"/>
          <w:szCs w:val="24"/>
        </w:rPr>
        <w:t xml:space="preserve"> allow for early and noninvasive detection of a common </w:t>
      </w:r>
      <w:r w:rsidR="00EA101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2974975</wp:posOffset>
                </wp:positionH>
                <wp:positionV relativeFrom="line">
                  <wp:posOffset>154940</wp:posOffset>
                </wp:positionV>
                <wp:extent cx="1820545" cy="85026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20545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1648" w:rsidRPr="001A46A5" w:rsidP="00461648" w14:textId="44E3C850">
                            <w:pPr>
                              <w:pStyle w:val="Heading3"/>
                              <w:ind w:left="0" w:right="412"/>
                              <w:rPr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color w:val="B6292F"/>
                                <w:spacing w:val="-1"/>
                                <w:sz w:val="20"/>
                                <w:szCs w:val="20"/>
                              </w:rPr>
                              <w:t>Tamar Berger</w:t>
                            </w:r>
                            <w:r w:rsidRPr="001A46A5">
                              <w:rPr>
                                <w:color w:val="B6292F"/>
                                <w:sz w:val="20"/>
                                <w:szCs w:val="20"/>
                              </w:rPr>
                              <w:t>,</w:t>
                            </w:r>
                            <w:r w:rsidRPr="001A46A5">
                              <w:rPr>
                                <w:color w:val="B6292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A46A5">
                              <w:rPr>
                                <w:color w:val="B6292F"/>
                                <w:sz w:val="20"/>
                                <w:szCs w:val="20"/>
                              </w:rPr>
                              <w:t>MD</w:t>
                            </w:r>
                          </w:p>
                          <w:p w:rsidR="00461648" w:rsidRPr="001A46A5" w:rsidP="00461648" w14:textId="77777777">
                            <w:pPr>
                              <w:ind w:right="231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>Principal</w:t>
                            </w:r>
                            <w:r w:rsidRPr="001A46A5">
                              <w:rPr>
                                <w:b/>
                                <w:color w:val="B6292F"/>
                                <w:spacing w:val="29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A46A5"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>Investigator</w:t>
                            </w:r>
                          </w:p>
                          <w:p w:rsidR="00461648" w:rsidRPr="001A46A5" w:rsidP="00461648" w14:textId="3E3F70A1">
                            <w:pPr>
                              <w:pStyle w:val="BodyText"/>
                              <w:ind w:right="23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212-327-8862</w:t>
                            </w:r>
                          </w:p>
                          <w:p w:rsidR="00461648" w:rsidRPr="001A46A5" w:rsidP="00461648" w14:textId="22D0B26C">
                            <w:pPr>
                              <w:pStyle w:val="BodyText"/>
                              <w:ind w:right="235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color w:val="231F20"/>
                                <w:spacing w:val="-4"/>
                                <w:w w:val="95"/>
                                <w:sz w:val="20"/>
                                <w:szCs w:val="20"/>
                              </w:rPr>
                              <w:t>tberger</w:t>
                            </w:r>
                            <w:r w:rsidRPr="001A46A5">
                              <w:rPr>
                                <w:color w:val="231F20"/>
                                <w:spacing w:val="-1"/>
                                <w:w w:val="95"/>
                                <w:sz w:val="20"/>
                                <w:szCs w:val="20"/>
                              </w:rPr>
                              <w:t>@rockefeller.edu</w:t>
                            </w:r>
                          </w:p>
                          <w:p w:rsidR="00461648" w:rsidRPr="001A46A5" w:rsidP="00461648" w14:textId="6453AD7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9" style="width:143.35pt;height:66.95pt;margin-top:12.2pt;margin-left:234.25pt;mso-height-percent:0;mso-height-relative:margin;mso-position-vertical-relative:line;mso-width-percent:0;mso-width-relative:margin;mso-wrap-distance-bottom:0;mso-wrap-distance-left:9pt;mso-wrap-distance-right:9pt;mso-wrap-distance-top:0;mso-wrap-style:square;position:absolute;visibility:visible;v-text-anchor:top;z-index:251662336" filled="f" stroked="f" strokeweight="2pt">
                <v:textbox>
                  <w:txbxContent>
                    <w:p w:rsidR="00461648" w:rsidRPr="001A46A5" w:rsidP="00461648" w14:paraId="00E2CEA2" w14:textId="44E3C850">
                      <w:pPr>
                        <w:pStyle w:val="Heading3"/>
                        <w:ind w:left="0" w:right="412"/>
                        <w:rPr>
                          <w:sz w:val="20"/>
                          <w:szCs w:val="20"/>
                        </w:rPr>
                      </w:pPr>
                      <w:r w:rsidRPr="001A46A5">
                        <w:rPr>
                          <w:color w:val="B6292F"/>
                          <w:spacing w:val="-1"/>
                          <w:sz w:val="20"/>
                          <w:szCs w:val="20"/>
                        </w:rPr>
                        <w:t>Tamar Berger</w:t>
                      </w:r>
                      <w:r w:rsidRPr="001A46A5">
                        <w:rPr>
                          <w:color w:val="B6292F"/>
                          <w:sz w:val="20"/>
                          <w:szCs w:val="20"/>
                        </w:rPr>
                        <w:t>,</w:t>
                      </w:r>
                      <w:r w:rsidRPr="001A46A5">
                        <w:rPr>
                          <w:color w:val="B6292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1A46A5">
                        <w:rPr>
                          <w:color w:val="B6292F"/>
                          <w:sz w:val="20"/>
                          <w:szCs w:val="20"/>
                        </w:rPr>
                        <w:t>MD</w:t>
                      </w:r>
                    </w:p>
                    <w:p w:rsidR="00461648" w:rsidRPr="001A46A5" w:rsidP="00461648" w14:paraId="181DDFC4" w14:textId="77777777">
                      <w:pPr>
                        <w:ind w:right="231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A46A5"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  <w:t>Principal</w:t>
                      </w:r>
                      <w:r w:rsidRPr="001A46A5">
                        <w:rPr>
                          <w:b/>
                          <w:color w:val="B6292F"/>
                          <w:spacing w:val="29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1A46A5"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  <w:t>Investigator</w:t>
                      </w:r>
                    </w:p>
                    <w:p w:rsidR="00461648" w:rsidRPr="001A46A5" w:rsidP="00461648" w14:paraId="4D1E1D8C" w14:textId="3E3F70A1">
                      <w:pPr>
                        <w:pStyle w:val="BodyText"/>
                        <w:ind w:right="23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212-327-8862</w:t>
                      </w:r>
                    </w:p>
                    <w:p w:rsidR="00461648" w:rsidRPr="001A46A5" w:rsidP="00461648" w14:paraId="176063CF" w14:textId="22D0B26C">
                      <w:pPr>
                        <w:pStyle w:val="BodyText"/>
                        <w:ind w:right="235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A46A5">
                        <w:rPr>
                          <w:color w:val="231F20"/>
                          <w:spacing w:val="-4"/>
                          <w:w w:val="95"/>
                          <w:sz w:val="20"/>
                          <w:szCs w:val="20"/>
                        </w:rPr>
                        <w:t>tberger</w:t>
                      </w:r>
                      <w:r w:rsidRPr="001A46A5">
                        <w:rPr>
                          <w:color w:val="231F20"/>
                          <w:spacing w:val="-1"/>
                          <w:w w:val="95"/>
                          <w:sz w:val="20"/>
                          <w:szCs w:val="20"/>
                        </w:rPr>
                        <w:t>@rockefeller.edu</w:t>
                      </w:r>
                    </w:p>
                    <w:p w:rsidR="00461648" w:rsidRPr="001A46A5" w:rsidP="00461648" w14:paraId="21218309" w14:textId="6453AD7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z</w:t>
                      </w:r>
                    </w:p>
                  </w:txbxContent>
                </v:textbox>
              </v:rect>
            </w:pict>
          </mc:Fallback>
        </mc:AlternateContent>
      </w:r>
      <w:r w:rsidRPr="008254B3">
        <w:rPr>
          <w:b w:val="0"/>
          <w:bCs w:val="0"/>
          <w:sz w:val="24"/>
          <w:szCs w:val="24"/>
        </w:rPr>
        <w:t>cancer called squamous cell carcinoma.</w:t>
      </w:r>
    </w:p>
    <w:p w:rsidR="008254B3" w:rsidRPr="00C05424" w:rsidP="00563AE3" w14:paraId="316F6E7D" w14:textId="489FAC21">
      <w:pPr>
        <w:pStyle w:val="Heading1"/>
        <w:spacing w:before="180"/>
        <w:ind w:left="0"/>
        <w:jc w:val="center"/>
        <w:rPr>
          <w:color w:val="1F497D" w:themeColor="text2"/>
          <w:sz w:val="30"/>
          <w:szCs w:val="30"/>
        </w:rPr>
      </w:pPr>
      <w:r w:rsidRPr="00C05424">
        <w:rPr>
          <w:color w:val="1F497D" w:themeColor="text2"/>
          <w:sz w:val="30"/>
          <w:szCs w:val="30"/>
        </w:rPr>
        <w:t>Who is eligible t</w:t>
      </w:r>
      <w:r w:rsidRPr="00C05424" w:rsidR="00216282">
        <w:rPr>
          <w:color w:val="1F497D" w:themeColor="text2"/>
          <w:sz w:val="30"/>
          <w:szCs w:val="30"/>
        </w:rPr>
        <w:t xml:space="preserve">o </w:t>
      </w:r>
      <w:r w:rsidRPr="00C05424">
        <w:rPr>
          <w:color w:val="1F497D" w:themeColor="text2"/>
          <w:sz w:val="30"/>
          <w:szCs w:val="30"/>
        </w:rPr>
        <w:t>participate</w:t>
      </w:r>
      <w:r w:rsidRPr="00C05424" w:rsidR="00216282">
        <w:rPr>
          <w:color w:val="1F497D" w:themeColor="text2"/>
          <w:sz w:val="30"/>
          <w:szCs w:val="30"/>
        </w:rPr>
        <w:t>?</w:t>
      </w:r>
    </w:p>
    <w:p w:rsidR="00F42AD2" w:rsidRPr="00563AE3" w:rsidP="00563AE3" w14:paraId="02A689B9" w14:textId="2F4151F3">
      <w:pPr>
        <w:pStyle w:val="Heading1"/>
        <w:spacing w:before="120"/>
        <w:ind w:left="0"/>
        <w:jc w:val="both"/>
        <w:rPr>
          <w:color w:val="211E1F"/>
          <w:sz w:val="24"/>
          <w:szCs w:val="24"/>
        </w:rPr>
      </w:pPr>
      <w:r>
        <w:rPr>
          <w:b w:val="0"/>
          <w:bCs w:val="0"/>
          <w:color w:val="211E1F"/>
          <w:sz w:val="24"/>
          <w:szCs w:val="24"/>
        </w:rPr>
        <w:t>We are looking to recruit patients</w:t>
      </w:r>
      <w:r w:rsidRPr="008254B3">
        <w:rPr>
          <w:b w:val="0"/>
          <w:bCs w:val="0"/>
          <w:color w:val="211E1F"/>
          <w:sz w:val="24"/>
          <w:szCs w:val="24"/>
        </w:rPr>
        <w:t xml:space="preserve"> with a diagnosis of Fanconi anemia</w:t>
      </w:r>
      <w:r w:rsidR="00A16DEF">
        <w:rPr>
          <w:b w:val="0"/>
          <w:bCs w:val="0"/>
          <w:color w:val="211E1F"/>
          <w:sz w:val="24"/>
          <w:szCs w:val="24"/>
        </w:rPr>
        <w:t xml:space="preserve"> above the age of </w:t>
      </w:r>
      <w:r w:rsidR="00EA101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2911475</wp:posOffset>
                </wp:positionH>
                <wp:positionV relativeFrom="line">
                  <wp:posOffset>73660</wp:posOffset>
                </wp:positionV>
                <wp:extent cx="1701165" cy="578509"/>
                <wp:effectExtent l="0" t="0" r="0" b="0"/>
                <wp:wrapNone/>
                <wp:docPr id="210241475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01165" cy="578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69D2" w:rsidRPr="001A46A5" w:rsidP="00F369D2" w14:textId="77777777">
                            <w:pPr>
                              <w:spacing w:line="249" w:lineRule="auto"/>
                              <w:ind w:left="213" w:right="45"/>
                              <w:jc w:val="center"/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>Study</w:t>
                            </w:r>
                            <w:r w:rsidRPr="001A46A5">
                              <w:rPr>
                                <w:b/>
                                <w:color w:val="B6292F"/>
                                <w:spacing w:val="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A46A5"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 xml:space="preserve">Coordinator </w:t>
                            </w:r>
                          </w:p>
                          <w:p w:rsidR="00F369D2" w:rsidRPr="001A46A5" w:rsidP="00F369D2" w14:textId="77777777">
                            <w:pPr>
                              <w:spacing w:line="249" w:lineRule="auto"/>
                              <w:ind w:left="213" w:right="45"/>
                              <w:jc w:val="center"/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212-327-8613</w:t>
                            </w:r>
                          </w:p>
                          <w:p w:rsidR="00F369D2" w:rsidRPr="00EA101A" w:rsidP="00EA101A" w14:textId="47CD9882">
                            <w:pPr>
                              <w:spacing w:line="249" w:lineRule="auto"/>
                              <w:ind w:left="213" w:right="45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ylin</w:t>
                            </w:r>
                            <w:r w:rsidRPr="001A46A5">
                              <w:rPr>
                                <w:rFonts w:asciiTheme="majorBidi" w:hAnsiTheme="majorBidi" w:cstheme="majorBidi"/>
                                <w:color w:val="000000" w:themeColor="text1"/>
                                <w:w w:val="95"/>
                                <w:sz w:val="20"/>
                                <w:szCs w:val="20"/>
                              </w:rPr>
                              <w:t>@rockefeller.edu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30" style="width:133.95pt;height:45.55pt;margin-top:5.8pt;margin-left:229.25pt;mso-height-percent:0;mso-height-relative:margin;mso-position-vertical-relative:line;mso-width-percent:0;mso-width-relative:margin;mso-wrap-distance-bottom:0;mso-wrap-distance-left:9pt;mso-wrap-distance-right:9pt;mso-wrap-distance-top:0;mso-wrap-style:square;position:absolute;visibility:visible;v-text-anchor:top;z-index:251679744" filled="f" stroked="f" strokeweight="2pt">
                <v:textbox>
                  <w:txbxContent>
                    <w:p w:rsidR="00F369D2" w:rsidRPr="001A46A5" w:rsidP="00F369D2" w14:paraId="61D706E2" w14:textId="77777777">
                      <w:pPr>
                        <w:spacing w:line="249" w:lineRule="auto"/>
                        <w:ind w:left="213" w:right="45"/>
                        <w:jc w:val="center"/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</w:pPr>
                      <w:r w:rsidRPr="001A46A5"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  <w:t>Study</w:t>
                      </w:r>
                      <w:r w:rsidRPr="001A46A5">
                        <w:rPr>
                          <w:b/>
                          <w:color w:val="B6292F"/>
                          <w:spacing w:val="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1A46A5"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  <w:t xml:space="preserve">Coordinator </w:t>
                      </w:r>
                    </w:p>
                    <w:p w:rsidR="00F369D2" w:rsidRPr="001A46A5" w:rsidP="00F369D2" w14:paraId="112FF5C1" w14:textId="77777777">
                      <w:pPr>
                        <w:spacing w:line="249" w:lineRule="auto"/>
                        <w:ind w:left="213" w:right="45"/>
                        <w:jc w:val="center"/>
                        <w:rPr>
                          <w:color w:val="231F20"/>
                          <w:w w:val="95"/>
                          <w:sz w:val="20"/>
                          <w:szCs w:val="20"/>
                        </w:rPr>
                      </w:pP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212-327-8613</w:t>
                      </w:r>
                    </w:p>
                    <w:p w:rsidR="00F369D2" w:rsidRPr="00EA101A" w:rsidP="00EA101A" w14:paraId="590B4B06" w14:textId="47CD9882">
                      <w:pPr>
                        <w:spacing w:line="249" w:lineRule="auto"/>
                        <w:ind w:left="213" w:right="45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  <w:r w:rsidRPr="001A46A5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ylin</w:t>
                      </w:r>
                      <w:r w:rsidRPr="001A46A5">
                        <w:rPr>
                          <w:rFonts w:asciiTheme="majorBidi" w:hAnsiTheme="majorBidi" w:cstheme="majorBidi"/>
                          <w:color w:val="000000" w:themeColor="text1"/>
                          <w:w w:val="95"/>
                          <w:sz w:val="20"/>
                          <w:szCs w:val="20"/>
                        </w:rPr>
                        <w:t>@rockefeller.edu</w:t>
                      </w:r>
                    </w:p>
                  </w:txbxContent>
                </v:textbox>
              </v:rect>
            </w:pict>
          </mc:Fallback>
        </mc:AlternateContent>
      </w:r>
      <w:r w:rsidR="00A16DEF">
        <w:rPr>
          <w:b w:val="0"/>
          <w:bCs w:val="0"/>
          <w:color w:val="211E1F"/>
          <w:sz w:val="24"/>
          <w:szCs w:val="24"/>
        </w:rPr>
        <w:t>12 years</w:t>
      </w:r>
      <w:r>
        <w:rPr>
          <w:b w:val="0"/>
          <w:bCs w:val="0"/>
          <w:color w:val="211E1F"/>
          <w:sz w:val="24"/>
          <w:szCs w:val="24"/>
        </w:rPr>
        <w:t xml:space="preserve">, as well as </w:t>
      </w:r>
      <w:r w:rsidR="00A16DEF">
        <w:rPr>
          <w:b w:val="0"/>
          <w:bCs w:val="0"/>
          <w:color w:val="211E1F"/>
          <w:sz w:val="24"/>
          <w:szCs w:val="24"/>
        </w:rPr>
        <w:t xml:space="preserve">adult </w:t>
      </w:r>
      <w:r>
        <w:rPr>
          <w:b w:val="0"/>
          <w:bCs w:val="0"/>
          <w:color w:val="211E1F"/>
          <w:sz w:val="24"/>
          <w:szCs w:val="24"/>
        </w:rPr>
        <w:t>healthy volunteers.</w:t>
      </w:r>
      <w:r w:rsidR="00461648">
        <w:rPr>
          <w:b w:val="0"/>
          <w:bCs w:val="0"/>
          <w:color w:val="211E1F"/>
          <w:sz w:val="24"/>
          <w:szCs w:val="24"/>
        </w:rPr>
        <w:t xml:space="preserve"> </w:t>
      </w:r>
      <w:r w:rsidRPr="002E1BDD" w:rsidR="00461648">
        <w:rPr>
          <w:color w:val="211E1F"/>
          <w:sz w:val="24"/>
          <w:szCs w:val="24"/>
        </w:rPr>
        <w:t xml:space="preserve">You will be compensated for </w:t>
      </w:r>
      <w:r w:rsidR="005008D5">
        <w:rPr>
          <w:color w:val="211E1F"/>
          <w:sz w:val="24"/>
          <w:szCs w:val="24"/>
        </w:rPr>
        <w:t>participating</w:t>
      </w:r>
      <w:r w:rsidR="001D4438">
        <w:rPr>
          <w:color w:val="211E1F"/>
          <w:sz w:val="24"/>
          <w:szCs w:val="24"/>
        </w:rPr>
        <w:t xml:space="preserve"> in the study</w:t>
      </w:r>
      <w:r w:rsidRPr="002E1BDD" w:rsidR="00461648">
        <w:rPr>
          <w:color w:val="211E1F"/>
          <w:sz w:val="24"/>
          <w:szCs w:val="24"/>
        </w:rPr>
        <w:t>.</w:t>
      </w:r>
    </w:p>
    <w:p w:rsidR="00F369D2" w:rsidP="00563AE3" w14:paraId="2B6D8F9B" w14:textId="058D2715">
      <w:pPr>
        <w:pStyle w:val="Heading1"/>
        <w:spacing w:before="185"/>
        <w:ind w:left="0"/>
        <w:jc w:val="both"/>
        <w:rPr>
          <w:color w:val="1F497D" w:themeColor="text2"/>
          <w:sz w:val="32"/>
          <w:szCs w:val="32"/>
        </w:rPr>
      </w:pPr>
    </w:p>
    <w:p w:rsidR="00F369D2" w:rsidP="00563AE3" w14:paraId="7EC98DF5" w14:textId="24F45C51">
      <w:pPr>
        <w:pStyle w:val="Heading1"/>
        <w:spacing w:before="185"/>
        <w:ind w:left="0"/>
        <w:jc w:val="both"/>
        <w:rPr>
          <w:color w:val="1F497D" w:themeColor="text2"/>
          <w:sz w:val="32"/>
          <w:szCs w:val="32"/>
        </w:rPr>
      </w:pPr>
    </w:p>
    <w:p w:rsidR="008254B3" w:rsidRPr="00563AE3" w:rsidP="00EA101A" w14:paraId="0E09DE0D" w14:textId="167D7D8F">
      <w:pPr>
        <w:pStyle w:val="Heading1"/>
        <w:ind w:left="0"/>
        <w:jc w:val="both"/>
        <w:rPr>
          <w:color w:val="231F20"/>
          <w:sz w:val="30"/>
          <w:szCs w:val="3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line">
                  <wp:posOffset>132836</wp:posOffset>
                </wp:positionV>
                <wp:extent cx="1701165" cy="850265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01165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1648" w:rsidRPr="001A46A5" w:rsidP="00461648" w14:textId="77777777">
                            <w:pPr>
                              <w:spacing w:line="249" w:lineRule="auto"/>
                              <w:ind w:left="213" w:right="45"/>
                              <w:jc w:val="center"/>
                              <w:rPr>
                                <w:b/>
                                <w:color w:val="B6292F"/>
                                <w:spacing w:val="12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>Yu-</w:t>
                            </w:r>
                            <w:r w:rsidRPr="001A46A5"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>Chien</w:t>
                            </w:r>
                            <w:r w:rsidRPr="001A46A5"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 xml:space="preserve"> Lin</w:t>
                            </w:r>
                            <w:r w:rsidRPr="001A46A5">
                              <w:rPr>
                                <w:b/>
                                <w:color w:val="B6292F"/>
                                <w:spacing w:val="1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61648" w:rsidRPr="001A46A5" w:rsidP="00461648" w14:textId="77777777">
                            <w:pPr>
                              <w:spacing w:line="249" w:lineRule="auto"/>
                              <w:ind w:left="213" w:right="45"/>
                              <w:jc w:val="center"/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>Study</w:t>
                            </w:r>
                            <w:r w:rsidRPr="001A46A5">
                              <w:rPr>
                                <w:b/>
                                <w:color w:val="B6292F"/>
                                <w:spacing w:val="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A46A5">
                              <w:rPr>
                                <w:b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 xml:space="preserve">Coordinator </w:t>
                            </w:r>
                          </w:p>
                          <w:p w:rsidR="00461648" w:rsidRPr="001A46A5" w:rsidP="00461648" w14:textId="3074A2E1">
                            <w:pPr>
                              <w:spacing w:line="249" w:lineRule="auto"/>
                              <w:ind w:left="213" w:right="45"/>
                              <w:jc w:val="center"/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212-327-8613</w:t>
                            </w:r>
                          </w:p>
                          <w:p w:rsidR="00461648" w:rsidRPr="001A46A5" w:rsidP="00461648" w14:textId="5D359295">
                            <w:pPr>
                              <w:spacing w:line="249" w:lineRule="auto"/>
                              <w:ind w:left="213" w:right="45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ylin</w:t>
                            </w:r>
                            <w:r w:rsidRPr="001A46A5">
                              <w:rPr>
                                <w:rFonts w:asciiTheme="majorBidi" w:hAnsiTheme="majorBidi" w:cstheme="majorBidi"/>
                                <w:color w:val="000000" w:themeColor="text1"/>
                                <w:w w:val="95"/>
                                <w:sz w:val="20"/>
                                <w:szCs w:val="20"/>
                              </w:rPr>
                              <w:t>@rockefeller.edu</w:t>
                            </w:r>
                          </w:p>
                          <w:p w:rsidR="00461648" w:rsidRPr="001A46A5" w:rsidP="00461648" w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31" style="width:133.95pt;height:66.95pt;margin-top:10.45pt;margin-left:236.5pt;mso-height-percent:0;mso-height-relative:margin;mso-position-vertical-relative:line;mso-width-percent:0;mso-width-relative:margin;mso-wrap-distance-bottom:0;mso-wrap-distance-left:9pt;mso-wrap-distance-right:9pt;mso-wrap-distance-top:0;mso-wrap-style:square;position:absolute;visibility:visible;v-text-anchor:top;z-index:251668480" filled="f" stroked="f" strokeweight="2pt">
                <v:textbox>
                  <w:txbxContent>
                    <w:p w:rsidR="00461648" w:rsidRPr="001A46A5" w:rsidP="00461648" w14:paraId="04F55875" w14:textId="77777777">
                      <w:pPr>
                        <w:spacing w:line="249" w:lineRule="auto"/>
                        <w:ind w:left="213" w:right="45"/>
                        <w:jc w:val="center"/>
                        <w:rPr>
                          <w:b/>
                          <w:color w:val="B6292F"/>
                          <w:spacing w:val="12"/>
                          <w:w w:val="95"/>
                          <w:sz w:val="20"/>
                          <w:szCs w:val="20"/>
                        </w:rPr>
                      </w:pPr>
                      <w:r w:rsidRPr="001A46A5"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  <w:t>Yu-</w:t>
                      </w:r>
                      <w:r w:rsidRPr="001A46A5"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  <w:t>Chien</w:t>
                      </w:r>
                      <w:r w:rsidRPr="001A46A5"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  <w:t xml:space="preserve"> Lin</w:t>
                      </w:r>
                      <w:r w:rsidRPr="001A46A5">
                        <w:rPr>
                          <w:b/>
                          <w:color w:val="B6292F"/>
                          <w:spacing w:val="1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61648" w:rsidRPr="001A46A5" w:rsidP="00461648" w14:paraId="534F3E18" w14:textId="77777777">
                      <w:pPr>
                        <w:spacing w:line="249" w:lineRule="auto"/>
                        <w:ind w:left="213" w:right="45"/>
                        <w:jc w:val="center"/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</w:pPr>
                      <w:r w:rsidRPr="001A46A5"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  <w:t>Study</w:t>
                      </w:r>
                      <w:r w:rsidRPr="001A46A5">
                        <w:rPr>
                          <w:b/>
                          <w:color w:val="B6292F"/>
                          <w:spacing w:val="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1A46A5">
                        <w:rPr>
                          <w:b/>
                          <w:color w:val="B6292F"/>
                          <w:w w:val="95"/>
                          <w:sz w:val="20"/>
                          <w:szCs w:val="20"/>
                        </w:rPr>
                        <w:t xml:space="preserve">Coordinator </w:t>
                      </w:r>
                    </w:p>
                    <w:p w:rsidR="00461648" w:rsidRPr="001A46A5" w:rsidP="00461648" w14:paraId="220E0466" w14:textId="3074A2E1">
                      <w:pPr>
                        <w:spacing w:line="249" w:lineRule="auto"/>
                        <w:ind w:left="213" w:right="45"/>
                        <w:jc w:val="center"/>
                        <w:rPr>
                          <w:color w:val="231F20"/>
                          <w:w w:val="95"/>
                          <w:sz w:val="20"/>
                          <w:szCs w:val="20"/>
                        </w:rPr>
                      </w:pP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212-327-8613</w:t>
                      </w:r>
                    </w:p>
                    <w:p w:rsidR="00461648" w:rsidRPr="001A46A5" w:rsidP="00461648" w14:paraId="0ECB8331" w14:textId="5D359295">
                      <w:pPr>
                        <w:spacing w:line="249" w:lineRule="auto"/>
                        <w:ind w:left="213" w:right="45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</w:pPr>
                      <w:r w:rsidRPr="001A46A5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</w:rPr>
                        <w:t xml:space="preserve"> ylin</w:t>
                      </w:r>
                      <w:r w:rsidRPr="001A46A5">
                        <w:rPr>
                          <w:rFonts w:asciiTheme="majorBidi" w:hAnsiTheme="majorBidi" w:cstheme="majorBidi"/>
                          <w:color w:val="000000" w:themeColor="text1"/>
                          <w:w w:val="95"/>
                          <w:sz w:val="20"/>
                          <w:szCs w:val="20"/>
                        </w:rPr>
                        <w:t>@rockefeller.edu</w:t>
                      </w:r>
                    </w:p>
                    <w:p w:rsidR="00461648" w:rsidRPr="001A46A5" w:rsidP="00461648" w14:paraId="1908DD6E" w14:textId="777777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05424" w:rsidR="008254B3">
        <w:rPr>
          <w:color w:val="1F497D" w:themeColor="text2"/>
          <w:sz w:val="32"/>
          <w:szCs w:val="32"/>
        </w:rPr>
        <w:t>What happens during the study?</w:t>
      </w:r>
    </w:p>
    <w:p w:rsidR="00484D01" w:rsidP="00EA101A" w14:paraId="1762255B" w14:textId="77777777">
      <w:pPr>
        <w:pStyle w:val="Heading1"/>
        <w:spacing w:before="60"/>
        <w:ind w:left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color w:val="211E1F"/>
          <w:sz w:val="24"/>
          <w:szCs w:val="24"/>
        </w:rPr>
        <w:t>We will</w:t>
      </w:r>
      <w:r w:rsidRPr="008254B3" w:rsidR="008254B3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examine your mouth </w:t>
      </w:r>
      <w:r w:rsidRPr="004664DC">
        <w:rPr>
          <w:b w:val="0"/>
          <w:bCs w:val="0"/>
          <w:sz w:val="24"/>
          <w:szCs w:val="24"/>
        </w:rPr>
        <w:t>and</w:t>
      </w:r>
      <w:r>
        <w:rPr>
          <w:b w:val="0"/>
          <w:bCs w:val="0"/>
          <w:sz w:val="24"/>
          <w:szCs w:val="24"/>
        </w:rPr>
        <w:t xml:space="preserve"> record it using a</w:t>
      </w:r>
      <w:r w:rsidRPr="004664DC">
        <w:rPr>
          <w:b w:val="0"/>
          <w:bCs w:val="0"/>
          <w:sz w:val="24"/>
          <w:szCs w:val="24"/>
        </w:rPr>
        <w:t xml:space="preserve"> camera</w:t>
      </w:r>
      <w:r>
        <w:rPr>
          <w:b w:val="0"/>
          <w:bCs w:val="0"/>
          <w:sz w:val="24"/>
          <w:szCs w:val="24"/>
        </w:rPr>
        <w:t xml:space="preserve">. We will </w:t>
      </w:r>
      <w:r w:rsidRPr="008254B3" w:rsidR="008254B3">
        <w:rPr>
          <w:b w:val="0"/>
          <w:bCs w:val="0"/>
          <w:sz w:val="24"/>
          <w:szCs w:val="24"/>
        </w:rPr>
        <w:t xml:space="preserve">collect cells using a brush from multiple locations in the mouth, from normal-appearing areas in the mouth, and from </w:t>
      </w:r>
      <w:r w:rsidR="00563AE3">
        <w:rPr>
          <w:b w:val="0"/>
          <w:bCs w:val="0"/>
          <w:sz w:val="24"/>
          <w:szCs w:val="24"/>
        </w:rPr>
        <w:t>abnormal looking areas</w:t>
      </w:r>
      <w:r w:rsidRPr="008254B3" w:rsidR="008254B3">
        <w:rPr>
          <w:b w:val="0"/>
          <w:bCs w:val="0"/>
          <w:sz w:val="24"/>
          <w:szCs w:val="24"/>
        </w:rPr>
        <w:t xml:space="preserve"> (if any are present). We will </w:t>
      </w:r>
      <w:r w:rsidR="00563AE3">
        <w:rPr>
          <w:b w:val="0"/>
          <w:bCs w:val="0"/>
          <w:sz w:val="24"/>
          <w:szCs w:val="24"/>
        </w:rPr>
        <w:t>look for changes</w:t>
      </w:r>
      <w:r w:rsidRPr="008254B3" w:rsidR="008254B3">
        <w:rPr>
          <w:b w:val="0"/>
          <w:bCs w:val="0"/>
          <w:sz w:val="24"/>
          <w:szCs w:val="24"/>
        </w:rPr>
        <w:t xml:space="preserve"> in the cells’ appearance and genetic material (mutation</w:t>
      </w:r>
      <w:r w:rsidR="00563AE3">
        <w:rPr>
          <w:b w:val="0"/>
          <w:bCs w:val="0"/>
          <w:sz w:val="24"/>
          <w:szCs w:val="24"/>
        </w:rPr>
        <w:t>s</w:t>
      </w:r>
      <w:r w:rsidRPr="008254B3" w:rsidR="008254B3">
        <w:rPr>
          <w:b w:val="0"/>
          <w:bCs w:val="0"/>
          <w:sz w:val="24"/>
          <w:szCs w:val="24"/>
        </w:rPr>
        <w:t xml:space="preserve">). We will compare samples from FA patients to brush samples from healthy volunteers without FA. </w:t>
      </w:r>
    </w:p>
    <w:p w:rsidR="004664DC" w:rsidRPr="004664DC" w:rsidP="00EA101A" w14:paraId="06AF09A5" w14:textId="1CEBA693">
      <w:pPr>
        <w:pStyle w:val="Heading1"/>
        <w:spacing w:before="60"/>
        <w:ind w:left="0"/>
        <w:jc w:val="both"/>
        <w:rPr>
          <w:b w:val="0"/>
          <w:bCs w:val="0"/>
          <w:sz w:val="24"/>
          <w:szCs w:val="24"/>
        </w:rPr>
      </w:pPr>
      <w:r w:rsidRPr="004664DC">
        <w:rPr>
          <w:b w:val="0"/>
          <w:bCs w:val="0"/>
          <w:sz w:val="24"/>
          <w:szCs w:val="24"/>
        </w:rPr>
        <w:t>In addition, a blood sample (about two tablespoons) will be taken for genetic testing and additional cancer marker screening</w:t>
      </w:r>
      <w:r>
        <w:rPr>
          <w:b w:val="0"/>
          <w:bCs w:val="0"/>
          <w:sz w:val="24"/>
          <w:szCs w:val="24"/>
        </w:rPr>
        <w:t>. A skin biopsy will be performed in FA patients</w:t>
      </w:r>
      <w:r w:rsidR="005008D5">
        <w:rPr>
          <w:b w:val="0"/>
          <w:bCs w:val="0"/>
          <w:sz w:val="24"/>
          <w:szCs w:val="24"/>
        </w:rPr>
        <w:t xml:space="preserve"> post bone marrow transplantation</w:t>
      </w:r>
      <w:r>
        <w:rPr>
          <w:b w:val="0"/>
          <w:bCs w:val="0"/>
          <w:sz w:val="24"/>
          <w:szCs w:val="24"/>
        </w:rPr>
        <w:t>.</w:t>
      </w:r>
    </w:p>
    <w:p w:rsidR="008254B3" w:rsidP="005D3264" w14:paraId="279FA8F1" w14:textId="6650FF56">
      <w:pPr>
        <w:pStyle w:val="Heading1"/>
        <w:spacing w:before="60"/>
        <w:ind w:left="0"/>
        <w:jc w:val="both"/>
        <w:rPr>
          <w:b w:val="0"/>
          <w:bCs w:val="0"/>
          <w:sz w:val="24"/>
          <w:szCs w:val="24"/>
        </w:rPr>
      </w:pPr>
      <w:r w:rsidRPr="008254B3">
        <w:rPr>
          <w:b w:val="0"/>
          <w:bCs w:val="0"/>
          <w:sz w:val="24"/>
          <w:szCs w:val="24"/>
        </w:rPr>
        <w:t>Using patient samples, we want to understand the disease so we can develop new preventive and treatment strategies as well as noninvasive early detection of cancer.</w:t>
      </w:r>
    </w:p>
    <w:p w:rsidR="004664DC" w:rsidRPr="00C05424" w:rsidP="004664DC" w14:paraId="60BF309E" w14:textId="7BB48E17">
      <w:pPr>
        <w:pStyle w:val="Heading1"/>
        <w:spacing w:before="185"/>
        <w:ind w:left="0" w:firstLine="720"/>
        <w:jc w:val="both"/>
        <w:rPr>
          <w:color w:val="1F497D" w:themeColor="text2"/>
          <w:sz w:val="32"/>
          <w:szCs w:val="32"/>
        </w:rPr>
      </w:pPr>
      <w:r w:rsidRPr="00C05424">
        <w:rPr>
          <w:color w:val="1F497D" w:themeColor="text2"/>
          <w:sz w:val="32"/>
          <w:szCs w:val="32"/>
        </w:rPr>
        <w:t>How do I get involved?</w:t>
      </w:r>
    </w:p>
    <w:p w:rsidR="004664DC" w:rsidRPr="004664DC" w:rsidP="00461648" w14:paraId="166BA00D" w14:textId="226CC8DC">
      <w:pPr>
        <w:pStyle w:val="Heading1"/>
        <w:spacing w:before="120"/>
        <w:ind w:left="0"/>
        <w:jc w:val="both"/>
        <w:rPr>
          <w:b w:val="0"/>
          <w:bCs w:val="0"/>
          <w:sz w:val="24"/>
          <w:szCs w:val="24"/>
        </w:rPr>
      </w:pPr>
      <w:r w:rsidRPr="004664DC">
        <w:rPr>
          <w:b w:val="0"/>
          <w:bCs w:val="0"/>
          <w:sz w:val="24"/>
          <w:szCs w:val="24"/>
        </w:rPr>
        <w:t>To get involved, you</w:t>
      </w:r>
      <w:r w:rsidR="00563AE3">
        <w:rPr>
          <w:b w:val="0"/>
          <w:bCs w:val="0"/>
          <w:sz w:val="24"/>
          <w:szCs w:val="24"/>
        </w:rPr>
        <w:t xml:space="preserve"> s</w:t>
      </w:r>
      <w:r w:rsidRPr="004664DC">
        <w:rPr>
          <w:b w:val="0"/>
          <w:bCs w:val="0"/>
          <w:sz w:val="24"/>
          <w:szCs w:val="24"/>
        </w:rPr>
        <w:t xml:space="preserve">hould contact our study coordinator. </w:t>
      </w:r>
      <w:r w:rsidR="00A16DEF">
        <w:rPr>
          <w:b w:val="0"/>
          <w:bCs w:val="0"/>
          <w:sz w:val="24"/>
          <w:szCs w:val="24"/>
        </w:rPr>
        <w:t>We</w:t>
      </w:r>
      <w:r w:rsidRPr="004664DC">
        <w:rPr>
          <w:b w:val="0"/>
          <w:bCs w:val="0"/>
          <w:sz w:val="24"/>
          <w:szCs w:val="24"/>
        </w:rPr>
        <w:t xml:space="preserve"> will review the study with you in more detail</w:t>
      </w:r>
      <w:r w:rsidR="002E1BDD">
        <w:rPr>
          <w:b w:val="0"/>
          <w:bCs w:val="0"/>
          <w:sz w:val="24"/>
          <w:szCs w:val="24"/>
        </w:rPr>
        <w:t xml:space="preserve">, </w:t>
      </w:r>
      <w:r w:rsidRPr="004664DC">
        <w:rPr>
          <w:b w:val="0"/>
          <w:bCs w:val="0"/>
          <w:sz w:val="24"/>
          <w:szCs w:val="24"/>
        </w:rPr>
        <w:t>arrange for you to sign the necessary paperwork if you choose to participate</w:t>
      </w:r>
      <w:r w:rsidR="002E1BDD">
        <w:rPr>
          <w:b w:val="0"/>
          <w:bCs w:val="0"/>
          <w:sz w:val="24"/>
          <w:szCs w:val="24"/>
        </w:rPr>
        <w:t xml:space="preserve"> and</w:t>
      </w:r>
      <w:r w:rsidRPr="004664DC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schedule an </w:t>
      </w:r>
      <w:r w:rsidR="00F42AD2">
        <w:rPr>
          <w:b w:val="0"/>
          <w:bCs w:val="0"/>
          <w:sz w:val="24"/>
          <w:szCs w:val="24"/>
        </w:rPr>
        <w:t>appointment</w:t>
      </w:r>
      <w:r>
        <w:rPr>
          <w:b w:val="0"/>
          <w:bCs w:val="0"/>
          <w:sz w:val="24"/>
          <w:szCs w:val="24"/>
        </w:rPr>
        <w:t xml:space="preserve"> at The Rockefeller University Hospital </w:t>
      </w:r>
      <w:r w:rsidR="00563AE3">
        <w:rPr>
          <w:b w:val="0"/>
          <w:bCs w:val="0"/>
          <w:sz w:val="24"/>
          <w:szCs w:val="24"/>
        </w:rPr>
        <w:t>where we will</w:t>
      </w:r>
      <w:r w:rsidR="00F42AD2">
        <w:rPr>
          <w:b w:val="0"/>
          <w:bCs w:val="0"/>
          <w:sz w:val="24"/>
          <w:szCs w:val="24"/>
        </w:rPr>
        <w:t xml:space="preserve"> collect your</w:t>
      </w:r>
      <w:r w:rsidR="00563AE3">
        <w:rPr>
          <w:b w:val="0"/>
          <w:bCs w:val="0"/>
          <w:sz w:val="24"/>
          <w:szCs w:val="24"/>
        </w:rPr>
        <w:t xml:space="preserve"> or your child’s</w:t>
      </w:r>
      <w:r w:rsidR="00F42AD2">
        <w:rPr>
          <w:b w:val="0"/>
          <w:bCs w:val="0"/>
          <w:sz w:val="24"/>
          <w:szCs w:val="24"/>
        </w:rPr>
        <w:t xml:space="preserve"> samples</w:t>
      </w:r>
      <w:r>
        <w:rPr>
          <w:b w:val="0"/>
          <w:bCs w:val="0"/>
          <w:sz w:val="24"/>
          <w:szCs w:val="24"/>
        </w:rPr>
        <w:t xml:space="preserve">. </w:t>
      </w:r>
    </w:p>
    <w:p w:rsidR="004664DC" w:rsidRPr="004664DC" w:rsidP="008254B3" w14:paraId="12945CF7" w14:textId="0712A943">
      <w:pPr>
        <w:pStyle w:val="Heading1"/>
        <w:spacing w:before="185"/>
        <w:ind w:left="0"/>
        <w:jc w:val="both"/>
        <w:rPr>
          <w:b w:val="0"/>
          <w:bCs w:val="0"/>
          <w:sz w:val="24"/>
          <w:szCs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816610</wp:posOffset>
                </wp:positionH>
                <wp:positionV relativeFrom="line">
                  <wp:posOffset>264160</wp:posOffset>
                </wp:positionV>
                <wp:extent cx="2520315" cy="850265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20315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1648" w:rsidRPr="001A46A5" w:rsidP="00461648" w14:textId="77777777">
                            <w:pPr>
                              <w:pStyle w:val="BodyText"/>
                              <w:jc w:val="center"/>
                              <w:rPr>
                                <w:b/>
                                <w:bCs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b/>
                                <w:bCs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>Agata Smogorzewska, MD, PhD</w:t>
                            </w:r>
                          </w:p>
                          <w:p w:rsidR="00461648" w:rsidRPr="001A46A5" w:rsidP="00461648" w14:textId="77777777">
                            <w:pPr>
                              <w:pStyle w:val="BodyText"/>
                              <w:jc w:val="center"/>
                              <w:rPr>
                                <w:b/>
                                <w:bCs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b/>
                                <w:bCs/>
                                <w:color w:val="B6292F"/>
                                <w:w w:val="95"/>
                                <w:sz w:val="20"/>
                                <w:szCs w:val="20"/>
                              </w:rPr>
                              <w:t>Co-Principal Investigator</w:t>
                            </w:r>
                          </w:p>
                          <w:p w:rsidR="00461648" w:rsidRPr="001A46A5" w:rsidP="00461648" w14:textId="35DACD92">
                            <w:pPr>
                              <w:pStyle w:val="BodyText"/>
                              <w:spacing w:before="8"/>
                              <w:ind w:left="337" w:right="230"/>
                              <w:jc w:val="center"/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212-327-7850</w:t>
                            </w:r>
                          </w:p>
                          <w:p w:rsidR="00461648" w:rsidRPr="001A46A5" w:rsidP="00461648" w14:textId="260D26D8">
                            <w:pPr>
                              <w:pStyle w:val="BodyText"/>
                              <w:spacing w:before="8"/>
                              <w:ind w:left="337" w:right="230"/>
                              <w:jc w:val="center"/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asmogorzewska@rockefeller.edu</w:t>
                            </w:r>
                          </w:p>
                          <w:p w:rsidR="00461648" w:rsidRPr="001A46A5" w:rsidP="00461648" w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32" style="width:198.45pt;height:66.95pt;margin-top:20.8pt;margin-left:64.3pt;mso-height-percent:0;mso-height-relative:margin;mso-position-vertical-relative:line;mso-width-percent:0;mso-width-relative:margin;mso-wrap-distance-bottom:0;mso-wrap-distance-left:9pt;mso-wrap-distance-right:9pt;mso-wrap-distance-top:0;mso-wrap-style:square;position:absolute;visibility:visible;v-text-anchor:top;z-index:251666432" filled="f" stroked="f" strokeweight="2pt">
                <v:textbox>
                  <w:txbxContent>
                    <w:p w:rsidR="00461648" w:rsidRPr="001A46A5" w:rsidP="00461648" w14:paraId="1C9A7DB1" w14:textId="77777777">
                      <w:pPr>
                        <w:pStyle w:val="BodyText"/>
                        <w:jc w:val="center"/>
                        <w:rPr>
                          <w:b/>
                          <w:bCs/>
                          <w:color w:val="B6292F"/>
                          <w:w w:val="95"/>
                          <w:sz w:val="20"/>
                          <w:szCs w:val="20"/>
                        </w:rPr>
                      </w:pPr>
                      <w:r w:rsidRPr="001A46A5">
                        <w:rPr>
                          <w:b/>
                          <w:bCs/>
                          <w:color w:val="B6292F"/>
                          <w:w w:val="95"/>
                          <w:sz w:val="20"/>
                          <w:szCs w:val="20"/>
                        </w:rPr>
                        <w:t>Agata Smogorzewska, MD, PhD</w:t>
                      </w:r>
                    </w:p>
                    <w:p w:rsidR="00461648" w:rsidRPr="001A46A5" w:rsidP="00461648" w14:paraId="6DD4A133" w14:textId="77777777">
                      <w:pPr>
                        <w:pStyle w:val="BodyText"/>
                        <w:jc w:val="center"/>
                        <w:rPr>
                          <w:b/>
                          <w:bCs/>
                          <w:color w:val="B6292F"/>
                          <w:w w:val="95"/>
                          <w:sz w:val="20"/>
                          <w:szCs w:val="20"/>
                        </w:rPr>
                      </w:pPr>
                      <w:r w:rsidRPr="001A46A5">
                        <w:rPr>
                          <w:b/>
                          <w:bCs/>
                          <w:color w:val="B6292F"/>
                          <w:w w:val="95"/>
                          <w:sz w:val="20"/>
                          <w:szCs w:val="20"/>
                        </w:rPr>
                        <w:t>Co-Principal Investigator</w:t>
                      </w:r>
                    </w:p>
                    <w:p w:rsidR="00461648" w:rsidRPr="001A46A5" w:rsidP="00461648" w14:paraId="113920AF" w14:textId="35DACD92">
                      <w:pPr>
                        <w:pStyle w:val="BodyText"/>
                        <w:spacing w:before="8"/>
                        <w:ind w:left="337" w:right="230"/>
                        <w:jc w:val="center"/>
                        <w:rPr>
                          <w:color w:val="231F20"/>
                          <w:w w:val="95"/>
                          <w:sz w:val="20"/>
                          <w:szCs w:val="20"/>
                        </w:rPr>
                      </w:pP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212-327-7850</w:t>
                      </w:r>
                    </w:p>
                    <w:p w:rsidR="00461648" w:rsidRPr="001A46A5" w:rsidP="00461648" w14:paraId="57A7967D" w14:textId="260D26D8">
                      <w:pPr>
                        <w:pStyle w:val="BodyText"/>
                        <w:spacing w:before="8"/>
                        <w:ind w:left="337" w:right="230"/>
                        <w:jc w:val="center"/>
                        <w:rPr>
                          <w:color w:val="231F20"/>
                          <w:w w:val="95"/>
                          <w:sz w:val="20"/>
                          <w:szCs w:val="20"/>
                        </w:rPr>
                      </w:pP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asmogorzewska@rockefeller.edu</w:t>
                      </w:r>
                    </w:p>
                    <w:p w:rsidR="00461648" w:rsidRPr="001A46A5" w:rsidP="00461648" w14:paraId="3CC3D03F" w14:textId="777777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369D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-89784</wp:posOffset>
                </wp:positionH>
                <wp:positionV relativeFrom="paragraph">
                  <wp:posOffset>69191</wp:posOffset>
                </wp:positionV>
                <wp:extent cx="3206187" cy="294005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06187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1648" w:rsidRPr="001D4438" w:rsidP="00EA101A" w14:textId="341831F6">
                            <w:pPr>
                              <w:pStyle w:val="Heading3"/>
                              <w:ind w:left="0" w:right="418"/>
                              <w:rPr>
                                <w:color w:val="000000" w:themeColor="text1"/>
                                <w:spacing w:val="-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D4438">
                              <w:rPr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Contact Information</w:t>
                            </w:r>
                            <w:r w:rsidRPr="001D4438" w:rsidR="009A524C">
                              <w:rPr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33" style="width:252.45pt;height:23.15pt;margin-top:5.45pt;margin-left:-7.0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64384" filled="f" stroked="f" strokeweight="2pt">
                <v:textbox>
                  <w:txbxContent>
                    <w:p w:rsidR="00461648" w:rsidRPr="001D4438" w:rsidP="00EA101A" w14:paraId="6455FABB" w14:textId="341831F6">
                      <w:pPr>
                        <w:pStyle w:val="Heading3"/>
                        <w:ind w:left="0" w:right="418"/>
                        <w:rPr>
                          <w:color w:val="000000" w:themeColor="text1"/>
                          <w:spacing w:val="-1"/>
                          <w:sz w:val="20"/>
                          <w:szCs w:val="20"/>
                          <w:u w:val="single"/>
                        </w:rPr>
                      </w:pPr>
                      <w:r w:rsidRPr="001D4438">
                        <w:rPr>
                          <w:color w:val="000000" w:themeColor="text1"/>
                          <w:sz w:val="20"/>
                          <w:szCs w:val="20"/>
                          <w:u w:val="single"/>
                        </w:rPr>
                        <w:t>Contact Information</w:t>
                      </w:r>
                      <w:r w:rsidRPr="001D4438" w:rsidR="009A524C">
                        <w:rPr>
                          <w:color w:val="000000" w:themeColor="text1"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0F1E4C" w:rsidRPr="00C67E33" w:rsidP="00C67E33" w14:paraId="75E84AFC" w14:textId="0265664F">
      <w:pPr>
        <w:spacing w:before="70" w:line="264" w:lineRule="auto"/>
        <w:ind w:right="321"/>
        <w:rPr>
          <w:color w:val="FF0000"/>
          <w:w w:val="95"/>
          <w:sz w:val="16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1116965</wp:posOffset>
                </wp:positionH>
                <wp:positionV relativeFrom="line">
                  <wp:posOffset>690245</wp:posOffset>
                </wp:positionV>
                <wp:extent cx="2314575" cy="729205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14575" cy="729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1648" w:rsidRPr="001A46A5" w:rsidP="00C67E33" w14:textId="77777777">
                            <w:pPr>
                              <w:pStyle w:val="Heading3"/>
                              <w:ind w:left="0" w:right="233"/>
                              <w:rPr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color w:val="B6292F"/>
                                <w:sz w:val="20"/>
                                <w:szCs w:val="20"/>
                              </w:rPr>
                              <w:t>Address:</w:t>
                            </w:r>
                          </w:p>
                          <w:p w:rsidR="00461648" w:rsidRPr="001A46A5" w:rsidP="00C67E33" w14:textId="14D6DFCA">
                            <w:pPr>
                              <w:pStyle w:val="BodyText"/>
                              <w:spacing w:before="12" w:line="249" w:lineRule="auto"/>
                              <w:ind w:right="797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1A46A5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1230 York Avenue</w:t>
                            </w:r>
                            <w:r w:rsidRPr="001A46A5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1A46A5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Box </w:t>
                            </w:r>
                            <w:r w:rsidRPr="001A46A5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 xml:space="preserve">182 </w:t>
                            </w:r>
                            <w:r w:rsidRPr="001A46A5">
                              <w:rPr>
                                <w:color w:val="231F20"/>
                                <w:spacing w:val="-54"/>
                                <w:w w:val="95"/>
                                <w:sz w:val="20"/>
                                <w:szCs w:val="20"/>
                              </w:rPr>
                              <w:br/>
                            </w: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New</w:t>
                            </w:r>
                            <w:r w:rsidRPr="001A46A5">
                              <w:rPr>
                                <w:color w:val="231F20"/>
                                <w:spacing w:val="-8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York,</w:t>
                            </w:r>
                            <w:r w:rsidRPr="001A46A5">
                              <w:rPr>
                                <w:color w:val="231F20"/>
                                <w:spacing w:val="-6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NY</w:t>
                            </w:r>
                            <w:r w:rsidRPr="001A46A5">
                              <w:rPr>
                                <w:color w:val="231F20"/>
                                <w:spacing w:val="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10065</w:t>
                            </w:r>
                          </w:p>
                          <w:p w:rsidR="00461648" w:rsidRPr="001A46A5" w:rsidP="00EA101A" w14:textId="19C27624">
                            <w:pPr>
                              <w:pStyle w:val="BodyText"/>
                              <w:spacing w:before="2"/>
                              <w:ind w:right="23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Fax:</w:t>
                            </w:r>
                            <w:r w:rsidRPr="001A46A5">
                              <w:rPr>
                                <w:color w:val="231F20"/>
                                <w:spacing w:val="-9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A46A5">
                              <w:rPr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>212-327-8262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34" style="width:182.25pt;height:57.4pt;margin-top:54.35pt;margin-left:87.95pt;mso-height-percent:0;mso-height-relative:margin;mso-position-vertical-relative:line;mso-width-percent:0;mso-width-relative:margin;mso-wrap-distance-bottom:0;mso-wrap-distance-left:9pt;mso-wrap-distance-right:9pt;mso-wrap-distance-top:0;mso-wrap-style:square;position:absolute;visibility:visible;v-text-anchor:top;z-index:251670528" filled="f" stroked="f" strokeweight="2pt">
                <v:textbox>
                  <w:txbxContent>
                    <w:p w:rsidR="00461648" w:rsidRPr="001A46A5" w:rsidP="00C67E33" w14:paraId="0099A9F2" w14:textId="77777777">
                      <w:pPr>
                        <w:pStyle w:val="Heading3"/>
                        <w:ind w:left="0" w:right="233"/>
                        <w:rPr>
                          <w:sz w:val="20"/>
                          <w:szCs w:val="20"/>
                        </w:rPr>
                      </w:pPr>
                      <w:r w:rsidRPr="001A46A5">
                        <w:rPr>
                          <w:color w:val="B6292F"/>
                          <w:sz w:val="20"/>
                          <w:szCs w:val="20"/>
                        </w:rPr>
                        <w:t>Address:</w:t>
                      </w:r>
                    </w:p>
                    <w:p w:rsidR="00461648" w:rsidRPr="001A46A5" w:rsidP="00C67E33" w14:paraId="22195413" w14:textId="14D6DFCA">
                      <w:pPr>
                        <w:pStyle w:val="BodyText"/>
                        <w:spacing w:before="12" w:line="249" w:lineRule="auto"/>
                        <w:ind w:right="797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A46A5">
                        <w:rPr>
                          <w:color w:val="231F20"/>
                          <w:spacing w:val="-2"/>
                          <w:w w:val="95"/>
                          <w:sz w:val="20"/>
                          <w:szCs w:val="20"/>
                        </w:rPr>
                        <w:t xml:space="preserve">       </w:t>
                      </w:r>
                      <w:r w:rsidRPr="001A46A5">
                        <w:rPr>
                          <w:color w:val="231F20"/>
                          <w:spacing w:val="-2"/>
                          <w:w w:val="95"/>
                          <w:sz w:val="20"/>
                          <w:szCs w:val="20"/>
                        </w:rPr>
                        <w:t>1230 York Avenue</w:t>
                      </w:r>
                      <w:r w:rsidRPr="001A46A5">
                        <w:rPr>
                          <w:color w:val="231F20"/>
                          <w:spacing w:val="-2"/>
                          <w:w w:val="95"/>
                          <w:sz w:val="20"/>
                          <w:szCs w:val="20"/>
                        </w:rPr>
                        <w:t xml:space="preserve">, </w:t>
                      </w:r>
                      <w:r w:rsidRPr="001A46A5">
                        <w:rPr>
                          <w:color w:val="231F20"/>
                          <w:spacing w:val="-2"/>
                          <w:w w:val="95"/>
                          <w:sz w:val="20"/>
                          <w:szCs w:val="20"/>
                        </w:rPr>
                        <w:t xml:space="preserve">Box </w:t>
                      </w:r>
                      <w:r w:rsidRPr="001A46A5">
                        <w:rPr>
                          <w:color w:val="231F20"/>
                          <w:spacing w:val="-2"/>
                          <w:w w:val="95"/>
                          <w:sz w:val="20"/>
                          <w:szCs w:val="20"/>
                        </w:rPr>
                        <w:t xml:space="preserve">182 </w:t>
                      </w:r>
                      <w:r w:rsidRPr="001A46A5">
                        <w:rPr>
                          <w:color w:val="231F20"/>
                          <w:spacing w:val="-54"/>
                          <w:w w:val="95"/>
                          <w:sz w:val="20"/>
                          <w:szCs w:val="20"/>
                        </w:rPr>
                        <w:br/>
                      </w: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 xml:space="preserve">         </w:t>
                      </w: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New</w:t>
                      </w:r>
                      <w:r w:rsidRPr="001A46A5">
                        <w:rPr>
                          <w:color w:val="231F20"/>
                          <w:spacing w:val="-8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York,</w:t>
                      </w:r>
                      <w:r w:rsidRPr="001A46A5">
                        <w:rPr>
                          <w:color w:val="231F20"/>
                          <w:spacing w:val="-6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NY</w:t>
                      </w:r>
                      <w:r w:rsidRPr="001A46A5">
                        <w:rPr>
                          <w:color w:val="231F20"/>
                          <w:spacing w:val="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10065</w:t>
                      </w:r>
                    </w:p>
                    <w:p w:rsidR="00461648" w:rsidRPr="001A46A5" w:rsidP="00EA101A" w14:paraId="6F6CD4DF" w14:textId="19C27624">
                      <w:pPr>
                        <w:pStyle w:val="BodyText"/>
                        <w:spacing w:before="2"/>
                        <w:ind w:right="23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Fax:</w:t>
                      </w:r>
                      <w:r w:rsidRPr="001A46A5">
                        <w:rPr>
                          <w:color w:val="231F20"/>
                          <w:spacing w:val="-9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1A46A5">
                        <w:rPr>
                          <w:color w:val="231F20"/>
                          <w:w w:val="95"/>
                          <w:sz w:val="20"/>
                          <w:szCs w:val="20"/>
                        </w:rPr>
                        <w:t>212-327-8262</w:t>
                      </w:r>
                    </w:p>
                  </w:txbxContent>
                </v:textbox>
              </v:rect>
            </w:pict>
          </mc:Fallback>
        </mc:AlternateContent>
      </w:r>
    </w:p>
    <w:sectPr w:rsidSect="000B349D">
      <w:pgSz w:w="15840" w:h="12240" w:orient="landscape"/>
      <w:pgMar w:top="280" w:right="516" w:bottom="280" w:left="480" w:header="720" w:footer="720" w:gutter="0"/>
      <w:cols w:num="3" w:space="720" w:equalWidth="0">
        <w:col w:w="4514" w:space="666"/>
        <w:col w:w="4498" w:space="592"/>
        <w:col w:w="457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 LIGHT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642721"/>
    <w:multiLevelType w:val="hybridMultilevel"/>
    <w:tmpl w:val="BAD0584E"/>
    <w:lvl w:ilvl="0">
      <w:start w:val="0"/>
      <w:numFmt w:val="bullet"/>
      <w:lvlText w:val="•"/>
      <w:lvlJc w:val="left"/>
      <w:pPr>
        <w:ind w:left="7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4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6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4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1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9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6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45" w:hanging="360"/>
      </w:pPr>
      <w:rPr>
        <w:rFonts w:hint="default"/>
        <w:lang w:val="en-US" w:eastAsia="en-US" w:bidi="ar-SA"/>
      </w:rPr>
    </w:lvl>
  </w:abstractNum>
  <w:abstractNum w:abstractNumId="1">
    <w:nsid w:val="57EC3880"/>
    <w:multiLevelType w:val="hybridMultilevel"/>
    <w:tmpl w:val="7DBAE18E"/>
    <w:lvl w:ilvl="0">
      <w:start w:val="0"/>
      <w:numFmt w:val="bullet"/>
      <w:lvlText w:val="•"/>
      <w:lvlJc w:val="left"/>
      <w:pPr>
        <w:ind w:left="4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4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8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3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6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92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4C"/>
    <w:rsid w:val="000B349D"/>
    <w:rsid w:val="000F1E4C"/>
    <w:rsid w:val="001A46A5"/>
    <w:rsid w:val="001C0A56"/>
    <w:rsid w:val="001D4438"/>
    <w:rsid w:val="00216282"/>
    <w:rsid w:val="00224B78"/>
    <w:rsid w:val="00226588"/>
    <w:rsid w:val="002A1137"/>
    <w:rsid w:val="002D2F3C"/>
    <w:rsid w:val="002E1BDD"/>
    <w:rsid w:val="00406402"/>
    <w:rsid w:val="004218CD"/>
    <w:rsid w:val="00461648"/>
    <w:rsid w:val="004664DC"/>
    <w:rsid w:val="00476938"/>
    <w:rsid w:val="00484D01"/>
    <w:rsid w:val="005008D5"/>
    <w:rsid w:val="00547E97"/>
    <w:rsid w:val="00563AE3"/>
    <w:rsid w:val="005D3264"/>
    <w:rsid w:val="0060718D"/>
    <w:rsid w:val="006511F6"/>
    <w:rsid w:val="0076778F"/>
    <w:rsid w:val="00824438"/>
    <w:rsid w:val="008254B3"/>
    <w:rsid w:val="008A670D"/>
    <w:rsid w:val="00997D0E"/>
    <w:rsid w:val="009A524C"/>
    <w:rsid w:val="00A16DEF"/>
    <w:rsid w:val="00AE642A"/>
    <w:rsid w:val="00B0302F"/>
    <w:rsid w:val="00B2271B"/>
    <w:rsid w:val="00B45C0D"/>
    <w:rsid w:val="00BD664B"/>
    <w:rsid w:val="00C05424"/>
    <w:rsid w:val="00C67E33"/>
    <w:rsid w:val="00C86C25"/>
    <w:rsid w:val="00D04E1A"/>
    <w:rsid w:val="00D260B9"/>
    <w:rsid w:val="00DA0865"/>
    <w:rsid w:val="00DC07DB"/>
    <w:rsid w:val="00E035A4"/>
    <w:rsid w:val="00E2048C"/>
    <w:rsid w:val="00E93FCA"/>
    <w:rsid w:val="00EA101A"/>
    <w:rsid w:val="00EB06FE"/>
    <w:rsid w:val="00F369D2"/>
    <w:rsid w:val="00F42AD2"/>
    <w:rsid w:val="00F721B7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723528F-5AA7-5848-826F-9BA6F54C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ind w:left="205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341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337" w:right="231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"/>
      <w:ind w:left="74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0640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40640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6164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6164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61648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616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tif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/Users/tamarberger/Library/Group%20Containers/UBF8T346G9.ms/WebArchiveCopyPasteTempFiles/com.microsoft.Word/Orcellex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Tamar Berger</cp:lastModifiedBy>
  <cp:revision>11</cp:revision>
  <cp:lastPrinted>2022-12-09T20:19:00Z</cp:lastPrinted>
  <dcterms:created xsi:type="dcterms:W3CDTF">2022-12-08T16:50:00Z</dcterms:created>
  <dcterms:modified xsi:type="dcterms:W3CDTF">2022-12-09T20:28:00Z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2015-02-18T00:00:00Z</vt:filetime>
  </property>
  <property fmtid="{D5CDD505-2E9C-101B-9397-08002B2CF9AE}" pid="3" name="Creator">
    <vt:lpwstr>Adobe InDesign CS4 (6.0.6)</vt:lpwstr>
  </property>
  <property fmtid="{D5CDD505-2E9C-101B-9397-08002B2CF9AE}" pid="4" name="LastSaved">
    <vt:filetime>2021-11-16T00:00:00Z</vt:filetime>
  </property>
</Properties>
</file>